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A4D" w:rsidRDefault="004B4A4D" w:rsidP="004B4A4D">
      <w:pPr>
        <w:spacing w:before="28"/>
        <w:ind w:left="2785"/>
        <w:rPr>
          <w:lang w:eastAsia="zh-CN"/>
        </w:rPr>
      </w:pPr>
      <w:bookmarkStart w:id="0" w:name="_GoBack"/>
      <w:bookmarkEnd w:id="0"/>
      <w:r w:rsidRPr="0021717F">
        <w:rPr>
          <w:rFonts w:eastAsia="PMingLiU" w:hint="eastAsia"/>
          <w:b/>
          <w:bCs/>
          <w:sz w:val="24"/>
          <w:lang w:eastAsia="zh-TW"/>
        </w:rPr>
        <w:t>參與研究簡短同意書</w:t>
      </w:r>
    </w:p>
    <w:p w:rsidR="004B4A4D" w:rsidRDefault="004B4A4D" w:rsidP="004B4A4D">
      <w:pPr>
        <w:rPr>
          <w:lang w:eastAsia="zh-CN"/>
        </w:rPr>
      </w:pPr>
    </w:p>
    <w:p w:rsidR="004B4A4D" w:rsidRDefault="004B4A4D" w:rsidP="004B4A4D">
      <w:pPr>
        <w:rPr>
          <w:lang w:eastAsia="zh-CN"/>
        </w:rPr>
      </w:pPr>
      <w:bookmarkStart w:id="1" w:name="OLE_LINK1"/>
      <w:bookmarkStart w:id="2" w:name="OLE_LINK2"/>
      <w:r w:rsidRPr="0021717F">
        <w:rPr>
          <w:rFonts w:eastAsia="PMingLiU" w:hint="eastAsia"/>
          <w:lang w:eastAsia="zh-TW"/>
        </w:rPr>
        <w:t>您被</w:t>
      </w:r>
      <w:r w:rsidRPr="0066725A">
        <w:rPr>
          <w:rFonts w:eastAsia="PMingLiU" w:hint="eastAsia"/>
          <w:lang w:eastAsia="zh-TW"/>
        </w:rPr>
        <w:t>邀請</w:t>
      </w:r>
      <w:r w:rsidRPr="0021717F">
        <w:rPr>
          <w:rFonts w:eastAsia="PMingLiU" w:hint="eastAsia"/>
          <w:lang w:eastAsia="zh-TW"/>
        </w:rPr>
        <w:t>參加</w:t>
      </w:r>
      <w:r>
        <w:rPr>
          <w:rFonts w:hint="eastAsia"/>
          <w:lang w:eastAsia="zh-CN"/>
        </w:rPr>
        <w:t>本</w:t>
      </w:r>
      <w:r w:rsidRPr="0021717F">
        <w:rPr>
          <w:rFonts w:eastAsia="PMingLiU" w:hint="eastAsia"/>
          <w:lang w:eastAsia="zh-TW"/>
        </w:rPr>
        <w:t>研究。在您同意參加本研究之前，已</w:t>
      </w:r>
      <w:r>
        <w:rPr>
          <w:rFonts w:hint="eastAsia"/>
          <w:lang w:eastAsia="zh-TW"/>
        </w:rPr>
        <w:t>透過</w:t>
      </w:r>
      <w:r w:rsidRPr="0021717F">
        <w:rPr>
          <w:rFonts w:eastAsia="PMingLiU" w:hint="eastAsia"/>
          <w:lang w:eastAsia="zh-TW"/>
        </w:rPr>
        <w:t>您能理解的語言清楚地向您解釋了研究內容，這一點很重要。以下是您在簽署此同意書時您</w:t>
      </w:r>
      <w:r w:rsidRPr="0072246C">
        <w:rPr>
          <w:rFonts w:eastAsia="PMingLiU" w:hint="eastAsia"/>
          <w:lang w:eastAsia="zh-TW"/>
        </w:rPr>
        <w:t>需要</w:t>
      </w:r>
      <w:r w:rsidRPr="0021717F">
        <w:rPr>
          <w:rFonts w:eastAsia="PMingLiU" w:hint="eastAsia"/>
          <w:lang w:eastAsia="zh-TW"/>
        </w:rPr>
        <w:t>同意的事項清單。</w:t>
      </w:r>
      <w:bookmarkEnd w:id="1"/>
      <w:bookmarkEnd w:id="2"/>
    </w:p>
    <w:p w:rsidR="004B4A4D" w:rsidRDefault="004B4A4D" w:rsidP="004B4A4D">
      <w:pPr>
        <w:rPr>
          <w:lang w:eastAsia="zh-CN"/>
        </w:rPr>
      </w:pPr>
      <w:r w:rsidRPr="0021717F">
        <w:rPr>
          <w:rFonts w:eastAsia="PMingLiU" w:hint="eastAsia"/>
          <w:lang w:eastAsia="zh-TW"/>
        </w:rPr>
        <w:t>有一名翻譯作為進行本研究的研究員之一或其代表之一，向您解釋了：</w:t>
      </w:r>
    </w:p>
    <w:p w:rsidR="004B4A4D" w:rsidRPr="007932E1" w:rsidRDefault="004B4A4D" w:rsidP="004B4A4D">
      <w:pPr>
        <w:pStyle w:val="ListParagraph"/>
        <w:numPr>
          <w:ilvl w:val="0"/>
          <w:numId w:val="1"/>
        </w:numPr>
        <w:rPr>
          <w:rFonts w:eastAsia="PMingLiU"/>
          <w:lang w:eastAsia="zh-TW"/>
        </w:rPr>
      </w:pPr>
      <w:r w:rsidRPr="0021717F">
        <w:rPr>
          <w:rFonts w:eastAsia="PMingLiU" w:hint="eastAsia"/>
          <w:lang w:eastAsia="zh-TW"/>
        </w:rPr>
        <w:t>本研究目的、</w:t>
      </w:r>
      <w:r w:rsidRPr="007932E1">
        <w:rPr>
          <w:rFonts w:eastAsia="PMingLiU" w:hint="eastAsia"/>
          <w:lang w:eastAsia="zh-TW"/>
        </w:rPr>
        <w:t>程序</w:t>
      </w:r>
      <w:r w:rsidRPr="0021717F">
        <w:rPr>
          <w:rFonts w:eastAsia="PMingLiU" w:hint="eastAsia"/>
          <w:lang w:eastAsia="zh-TW"/>
        </w:rPr>
        <w:t>以及本研究將持續多長時間；</w:t>
      </w:r>
    </w:p>
    <w:p w:rsidR="004B4A4D" w:rsidRPr="007932E1" w:rsidRDefault="004B4A4D" w:rsidP="004B4A4D">
      <w:pPr>
        <w:pStyle w:val="ListParagraph"/>
        <w:numPr>
          <w:ilvl w:val="0"/>
          <w:numId w:val="1"/>
        </w:numPr>
        <w:rPr>
          <w:rFonts w:eastAsia="PMingLiU"/>
          <w:lang w:eastAsia="zh-TW"/>
        </w:rPr>
      </w:pPr>
      <w:r w:rsidRPr="0021717F">
        <w:rPr>
          <w:rFonts w:eastAsia="PMingLiU" w:hint="eastAsia"/>
          <w:lang w:eastAsia="zh-TW"/>
        </w:rPr>
        <w:t>任何實驗</w:t>
      </w:r>
      <w:r w:rsidRPr="007932E1">
        <w:rPr>
          <w:rFonts w:eastAsia="PMingLiU" w:hint="eastAsia"/>
          <w:lang w:eastAsia="zh-TW"/>
        </w:rPr>
        <w:t>程序</w:t>
      </w:r>
      <w:r w:rsidRPr="0021717F">
        <w:rPr>
          <w:rFonts w:eastAsia="PMingLiU" w:hint="eastAsia"/>
          <w:lang w:eastAsia="zh-TW"/>
        </w:rPr>
        <w:t>；</w:t>
      </w:r>
    </w:p>
    <w:p w:rsidR="004B4A4D" w:rsidRPr="007932E1" w:rsidRDefault="004B4A4D" w:rsidP="004B4A4D">
      <w:pPr>
        <w:pStyle w:val="ListParagraph"/>
        <w:numPr>
          <w:ilvl w:val="0"/>
          <w:numId w:val="1"/>
        </w:numPr>
        <w:rPr>
          <w:rFonts w:eastAsia="PMingLiU"/>
          <w:lang w:eastAsia="zh-TW"/>
        </w:rPr>
      </w:pPr>
      <w:r w:rsidRPr="0021717F">
        <w:rPr>
          <w:rFonts w:eastAsia="PMingLiU" w:hint="eastAsia"/>
          <w:lang w:eastAsia="zh-TW"/>
        </w:rPr>
        <w:t>任何合理可預見</w:t>
      </w:r>
      <w:r w:rsidRPr="007932E1">
        <w:rPr>
          <w:rFonts w:eastAsia="PMingLiU" w:hint="eastAsia"/>
          <w:lang w:eastAsia="zh-TW"/>
        </w:rPr>
        <w:t>之</w:t>
      </w:r>
      <w:r w:rsidRPr="0021717F">
        <w:rPr>
          <w:rFonts w:eastAsia="PMingLiU" w:hint="eastAsia"/>
          <w:lang w:eastAsia="zh-TW"/>
        </w:rPr>
        <w:t>風險（此時已知可能存在的風險），研究的不適之處</w:t>
      </w:r>
      <w:r w:rsidRPr="007932E1">
        <w:rPr>
          <w:rFonts w:eastAsia="PMingLiU" w:hint="eastAsia"/>
          <w:lang w:eastAsia="zh-TW"/>
        </w:rPr>
        <w:t>與</w:t>
      </w:r>
      <w:r w:rsidRPr="0021717F">
        <w:rPr>
          <w:rFonts w:eastAsia="PMingLiU" w:hint="eastAsia"/>
          <w:lang w:eastAsia="zh-TW"/>
        </w:rPr>
        <w:t>益處</w:t>
      </w:r>
    </w:p>
    <w:p w:rsidR="004B4A4D" w:rsidRPr="007932E1" w:rsidRDefault="004B4A4D" w:rsidP="004B4A4D">
      <w:pPr>
        <w:pStyle w:val="ListParagraph"/>
        <w:numPr>
          <w:ilvl w:val="0"/>
          <w:numId w:val="1"/>
        </w:numPr>
        <w:rPr>
          <w:rFonts w:eastAsia="PMingLiU"/>
          <w:lang w:eastAsia="zh-TW"/>
        </w:rPr>
      </w:pPr>
      <w:r w:rsidRPr="0021717F">
        <w:rPr>
          <w:rFonts w:eastAsia="PMingLiU" w:hint="eastAsia"/>
          <w:lang w:eastAsia="zh-TW"/>
        </w:rPr>
        <w:t>任何可能有益的替代</w:t>
      </w:r>
      <w:r w:rsidRPr="007932E1">
        <w:rPr>
          <w:rFonts w:eastAsia="PMingLiU" w:hint="eastAsia"/>
          <w:lang w:eastAsia="zh-TW"/>
        </w:rPr>
        <w:t>程序</w:t>
      </w:r>
      <w:r w:rsidRPr="0021717F">
        <w:rPr>
          <w:rFonts w:eastAsia="PMingLiU" w:hint="eastAsia"/>
          <w:lang w:eastAsia="zh-TW"/>
        </w:rPr>
        <w:t>或治療；和</w:t>
      </w:r>
    </w:p>
    <w:p w:rsidR="004B4A4D" w:rsidRPr="007932E1" w:rsidRDefault="004B4A4D" w:rsidP="004B4A4D">
      <w:pPr>
        <w:pStyle w:val="ListParagraph"/>
        <w:numPr>
          <w:ilvl w:val="0"/>
          <w:numId w:val="1"/>
        </w:numPr>
        <w:rPr>
          <w:rFonts w:eastAsia="PMingLiU"/>
          <w:lang w:eastAsia="zh-TW"/>
        </w:rPr>
      </w:pPr>
      <w:r w:rsidRPr="0021717F">
        <w:rPr>
          <w:rFonts w:eastAsia="PMingLiU" w:hint="eastAsia"/>
          <w:lang w:eastAsia="zh-TW"/>
        </w:rPr>
        <w:t>如何保持機密性。</w:t>
      </w:r>
    </w:p>
    <w:p w:rsidR="004B4A4D" w:rsidRDefault="004B4A4D" w:rsidP="004B4A4D">
      <w:pPr>
        <w:pStyle w:val="ListParagraph"/>
      </w:pPr>
    </w:p>
    <w:p w:rsidR="004B4A4D" w:rsidRDefault="004B4A4D" w:rsidP="004B4A4D">
      <w:r w:rsidRPr="0021717F">
        <w:rPr>
          <w:rFonts w:eastAsia="PMingLiU" w:hint="eastAsia"/>
          <w:lang w:eastAsia="zh-TW"/>
        </w:rPr>
        <w:t>特定於本研究，您</w:t>
      </w:r>
      <w:r w:rsidRPr="007932E1">
        <w:rPr>
          <w:rFonts w:eastAsia="PMingLiU" w:hint="eastAsia"/>
          <w:lang w:eastAsia="zh-TW"/>
        </w:rPr>
        <w:t>會</w:t>
      </w:r>
      <w:r w:rsidRPr="0021717F">
        <w:rPr>
          <w:rFonts w:eastAsia="PMingLiU" w:hint="eastAsia"/>
          <w:lang w:eastAsia="zh-TW"/>
        </w:rPr>
        <w:t>被告知：</w:t>
      </w:r>
    </w:p>
    <w:p w:rsidR="004B4A4D" w:rsidRDefault="004B4A4D" w:rsidP="004B4A4D">
      <w:pPr>
        <w:pStyle w:val="ListParagraph"/>
        <w:numPr>
          <w:ilvl w:val="0"/>
          <w:numId w:val="4"/>
        </w:numPr>
        <w:rPr>
          <w:lang w:eastAsia="zh-CN"/>
        </w:rPr>
      </w:pPr>
      <w:r w:rsidRPr="0021717F">
        <w:rPr>
          <w:rFonts w:eastAsia="PMingLiU" w:hint="eastAsia"/>
          <w:lang w:eastAsia="zh-TW"/>
        </w:rPr>
        <w:t>如果您在研究期間受傷，可以獲得的補償或醫療；</w:t>
      </w:r>
    </w:p>
    <w:p w:rsidR="004B4A4D" w:rsidRDefault="004B4A4D" w:rsidP="004B4A4D">
      <w:pPr>
        <w:pStyle w:val="ListParagraph"/>
        <w:numPr>
          <w:ilvl w:val="0"/>
          <w:numId w:val="4"/>
        </w:numPr>
        <w:rPr>
          <w:lang w:eastAsia="zh-CN"/>
        </w:rPr>
      </w:pPr>
      <w:r w:rsidRPr="0021717F">
        <w:rPr>
          <w:rFonts w:eastAsia="PMingLiU" w:hint="eastAsia"/>
          <w:lang w:eastAsia="zh-TW"/>
        </w:rPr>
        <w:t>可能發生不可預見的風險（此時風險未知）；</w:t>
      </w:r>
    </w:p>
    <w:p w:rsidR="004B4A4D" w:rsidRDefault="004B4A4D" w:rsidP="004B4A4D">
      <w:pPr>
        <w:pStyle w:val="ListParagraph"/>
        <w:numPr>
          <w:ilvl w:val="0"/>
          <w:numId w:val="4"/>
        </w:numPr>
        <w:rPr>
          <w:lang w:eastAsia="zh-CN"/>
        </w:rPr>
      </w:pPr>
      <w:r w:rsidRPr="0021717F">
        <w:rPr>
          <w:rFonts w:eastAsia="PMingLiU" w:hint="eastAsia"/>
          <w:lang w:eastAsia="zh-TW"/>
        </w:rPr>
        <w:t>研究員可能會讓您停止參與</w:t>
      </w:r>
      <w:r>
        <w:rPr>
          <w:rFonts w:hint="eastAsia"/>
          <w:lang w:eastAsia="zh-CN"/>
        </w:rPr>
        <w:t>之</w:t>
      </w:r>
      <w:r w:rsidRPr="0021717F">
        <w:rPr>
          <w:rFonts w:eastAsia="PMingLiU" w:hint="eastAsia"/>
          <w:lang w:eastAsia="zh-TW"/>
        </w:rPr>
        <w:t>情況；</w:t>
      </w:r>
    </w:p>
    <w:p w:rsidR="004B4A4D" w:rsidRDefault="004B4A4D" w:rsidP="004B4A4D">
      <w:pPr>
        <w:pStyle w:val="ListParagraph"/>
        <w:numPr>
          <w:ilvl w:val="0"/>
          <w:numId w:val="4"/>
        </w:numPr>
      </w:pPr>
      <w:r w:rsidRPr="0021717F">
        <w:rPr>
          <w:rFonts w:eastAsia="PMingLiU" w:hint="eastAsia"/>
          <w:lang w:eastAsia="zh-TW"/>
        </w:rPr>
        <w:t>對您增加的任何損失；</w:t>
      </w:r>
    </w:p>
    <w:p w:rsidR="004B4A4D" w:rsidRDefault="004B4A4D" w:rsidP="004B4A4D">
      <w:pPr>
        <w:pStyle w:val="ListParagraph"/>
        <w:numPr>
          <w:ilvl w:val="0"/>
          <w:numId w:val="4"/>
        </w:numPr>
        <w:rPr>
          <w:lang w:eastAsia="zh-CN"/>
        </w:rPr>
      </w:pPr>
      <w:r w:rsidRPr="0021717F">
        <w:rPr>
          <w:rFonts w:eastAsia="PMingLiU" w:hint="eastAsia"/>
          <w:lang w:eastAsia="zh-TW"/>
        </w:rPr>
        <w:t>如果您決定停止參與，會發生什麼？</w:t>
      </w:r>
    </w:p>
    <w:p w:rsidR="004B4A4D" w:rsidRDefault="004B4A4D" w:rsidP="004B4A4D">
      <w:pPr>
        <w:pStyle w:val="ListParagraph"/>
        <w:numPr>
          <w:ilvl w:val="0"/>
          <w:numId w:val="4"/>
        </w:numPr>
        <w:rPr>
          <w:lang w:eastAsia="zh-CN"/>
        </w:rPr>
      </w:pPr>
      <w:r w:rsidRPr="0021717F">
        <w:rPr>
          <w:rFonts w:eastAsia="PMingLiU" w:hint="eastAsia"/>
          <w:lang w:eastAsia="zh-TW"/>
        </w:rPr>
        <w:t>何時會告知您新發現，並可能影響您的參與意願；和</w:t>
      </w:r>
    </w:p>
    <w:p w:rsidR="004B4A4D" w:rsidRDefault="004B4A4D" w:rsidP="004B4A4D">
      <w:pPr>
        <w:pStyle w:val="ListParagraph"/>
        <w:numPr>
          <w:ilvl w:val="0"/>
          <w:numId w:val="4"/>
        </w:numPr>
      </w:pPr>
      <w:r w:rsidRPr="0021717F">
        <w:rPr>
          <w:rFonts w:eastAsia="PMingLiU" w:hint="eastAsia"/>
          <w:lang w:eastAsia="zh-TW"/>
        </w:rPr>
        <w:t>將有多少人參與研究。</w:t>
      </w:r>
    </w:p>
    <w:p w:rsidR="004B4A4D" w:rsidRDefault="004B4A4D" w:rsidP="004B4A4D"/>
    <w:p w:rsidR="004B4A4D" w:rsidRDefault="004B4A4D" w:rsidP="004B4A4D">
      <w:r w:rsidRPr="0021717F">
        <w:rPr>
          <w:rFonts w:eastAsia="PMingLiU" w:hint="eastAsia"/>
          <w:lang w:eastAsia="zh-TW"/>
        </w:rPr>
        <w:t>您被告知，如果您對該研究有疑問或問題，可以</w:t>
      </w:r>
      <w:r>
        <w:rPr>
          <w:rFonts w:hint="eastAsia"/>
          <w:lang w:eastAsia="zh-CN"/>
        </w:rPr>
        <w:t>聯絡</w:t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 w:hint="eastAsia"/>
          <w:lang w:eastAsia="zh-TW"/>
        </w:rPr>
        <w:t>，首席研究員</w:t>
      </w:r>
      <w:r w:rsidRPr="0021717F">
        <w:rPr>
          <w:rFonts w:eastAsia="PMingLiU"/>
          <w:lang w:eastAsia="zh-TW"/>
        </w:rPr>
        <w:t xml:space="preserve"> (PI)</w:t>
      </w:r>
      <w:r w:rsidRPr="0021717F">
        <w:rPr>
          <w:rFonts w:eastAsia="PMingLiU" w:hint="eastAsia"/>
          <w:lang w:eastAsia="zh-TW"/>
        </w:rPr>
        <w:t>，</w:t>
      </w:r>
      <w:r>
        <w:rPr>
          <w:rFonts w:hint="eastAsia"/>
          <w:lang w:eastAsia="zh-CN"/>
        </w:rPr>
        <w:t>透過</w:t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 w:hint="eastAsia"/>
          <w:lang w:eastAsia="zh-TW"/>
        </w:rPr>
        <w:t>；如果您對作為研究參與者</w:t>
      </w:r>
      <w:r>
        <w:rPr>
          <w:rFonts w:hint="eastAsia"/>
          <w:lang w:eastAsia="zh-CN"/>
        </w:rPr>
        <w:t>之</w:t>
      </w:r>
      <w:r w:rsidRPr="0021717F">
        <w:rPr>
          <w:rFonts w:eastAsia="PMingLiU" w:hint="eastAsia"/>
          <w:lang w:eastAsia="zh-TW"/>
        </w:rPr>
        <w:t>權利、研究事宜、或您受傷時該怎麼做有任何疑問，請致電</w:t>
      </w:r>
      <w:r w:rsidRPr="0021717F">
        <w:rPr>
          <w:rFonts w:eastAsia="PMingLiU"/>
          <w:lang w:eastAsia="zh-TW"/>
        </w:rPr>
        <w:t xml:space="preserve"> 612-262-4920</w:t>
      </w:r>
      <w:r w:rsidRPr="0021717F">
        <w:rPr>
          <w:rFonts w:eastAsia="PMingLiU" w:hint="eastAsia"/>
          <w:lang w:eastAsia="zh-TW"/>
        </w:rPr>
        <w:t>，</w:t>
      </w:r>
      <w:r>
        <w:rPr>
          <w:rFonts w:hint="eastAsia"/>
          <w:lang w:eastAsia="zh-CN"/>
        </w:rPr>
        <w:t>聯絡</w:t>
      </w:r>
      <w:r w:rsidRPr="0021717F">
        <w:rPr>
          <w:rFonts w:eastAsia="PMingLiU"/>
          <w:lang w:eastAsia="zh-TW"/>
        </w:rPr>
        <w:t xml:space="preserve"> Allina Health Institutional Review Board Administration Office</w:t>
      </w:r>
      <w:r w:rsidRPr="0021717F">
        <w:rPr>
          <w:rFonts w:eastAsia="PMingLiU" w:hint="eastAsia"/>
          <w:lang w:eastAsia="zh-TW"/>
        </w:rPr>
        <w:t>（</w:t>
      </w:r>
      <w:r w:rsidRPr="0021717F">
        <w:rPr>
          <w:rFonts w:eastAsia="PMingLiU"/>
          <w:lang w:eastAsia="zh-TW"/>
        </w:rPr>
        <w:t xml:space="preserve">Allina </w:t>
      </w:r>
      <w:r w:rsidRPr="0021717F">
        <w:rPr>
          <w:rFonts w:eastAsia="PMingLiU" w:hint="eastAsia"/>
          <w:lang w:eastAsia="zh-TW"/>
        </w:rPr>
        <w:t>衛生機構審查委員會管理辦公室）。</w:t>
      </w:r>
    </w:p>
    <w:p w:rsidR="004B4A4D" w:rsidRPr="00CA09AF" w:rsidRDefault="004B4A4D" w:rsidP="004B4A4D">
      <w:pPr>
        <w:rPr>
          <w:rFonts w:eastAsia="PMingLiU"/>
          <w:lang w:eastAsia="zh-TW"/>
        </w:rPr>
      </w:pPr>
      <w:r w:rsidRPr="0021717F">
        <w:rPr>
          <w:rFonts w:eastAsia="PMingLiU" w:hint="eastAsia"/>
          <w:lang w:eastAsia="zh-TW"/>
        </w:rPr>
        <w:t>您被告知，您參與此項研究是自願的，如果您在同意參加後拒絕參加或決定停止，您將不會受到處罰或損失利益。</w:t>
      </w:r>
    </w:p>
    <w:p w:rsidR="004B4A4D" w:rsidRPr="00CA09AF" w:rsidRDefault="004B4A4D" w:rsidP="004B4A4D">
      <w:pPr>
        <w:rPr>
          <w:rFonts w:eastAsia="PMingLiU"/>
          <w:lang w:eastAsia="zh-TW"/>
        </w:rPr>
      </w:pPr>
      <w:r w:rsidRPr="0021717F">
        <w:rPr>
          <w:rFonts w:eastAsia="PMingLiU" w:hint="eastAsia"/>
          <w:lang w:eastAsia="zh-TW"/>
        </w:rPr>
        <w:t>如果您同意參加，您被告知您將獲得本</w:t>
      </w:r>
      <w:r w:rsidRPr="00CA09AF">
        <w:rPr>
          <w:rFonts w:eastAsia="PMingLiU" w:hint="eastAsia"/>
          <w:lang w:eastAsia="zh-TW"/>
        </w:rPr>
        <w:t>文件</w:t>
      </w:r>
      <w:r w:rsidRPr="0021717F">
        <w:rPr>
          <w:rFonts w:eastAsia="PMingLiU" w:hint="eastAsia"/>
          <w:lang w:eastAsia="zh-TW"/>
        </w:rPr>
        <w:t>的簽名</w:t>
      </w:r>
      <w:r w:rsidRPr="00CA09AF">
        <w:rPr>
          <w:rFonts w:eastAsia="PMingLiU" w:hint="eastAsia"/>
          <w:lang w:eastAsia="zh-TW"/>
        </w:rPr>
        <w:t>複本</w:t>
      </w:r>
      <w:r w:rsidRPr="0021717F">
        <w:rPr>
          <w:rFonts w:eastAsia="PMingLiU" w:hint="eastAsia"/>
          <w:lang w:eastAsia="zh-TW"/>
        </w:rPr>
        <w:t>以及用英</w:t>
      </w:r>
      <w:r w:rsidRPr="00CA09AF">
        <w:rPr>
          <w:rFonts w:eastAsia="PMingLiU" w:hint="eastAsia"/>
          <w:lang w:eastAsia="zh-TW"/>
        </w:rPr>
        <w:t>文</w:t>
      </w:r>
      <w:r w:rsidRPr="0021717F">
        <w:rPr>
          <w:rFonts w:eastAsia="PMingLiU" w:hint="eastAsia"/>
          <w:lang w:eastAsia="zh-TW"/>
        </w:rPr>
        <w:t>書寫的研究書面摘要。</w:t>
      </w:r>
    </w:p>
    <w:p w:rsidR="004B4A4D" w:rsidRPr="00CA09AF" w:rsidRDefault="004B4A4D" w:rsidP="004B4A4D">
      <w:pPr>
        <w:rPr>
          <w:rFonts w:eastAsia="PMingLiU"/>
          <w:lang w:eastAsia="zh-TW"/>
        </w:rPr>
      </w:pPr>
      <w:r w:rsidRPr="0021717F">
        <w:rPr>
          <w:rFonts w:eastAsia="PMingLiU" w:hint="eastAsia"/>
          <w:lang w:eastAsia="zh-TW"/>
        </w:rPr>
        <w:t>簽署本</w:t>
      </w:r>
      <w:r w:rsidRPr="00CA09AF">
        <w:rPr>
          <w:rFonts w:eastAsia="PMingLiU" w:hint="eastAsia"/>
          <w:lang w:eastAsia="zh-TW"/>
        </w:rPr>
        <w:t>文件</w:t>
      </w:r>
      <w:r w:rsidRPr="0021717F">
        <w:rPr>
          <w:rFonts w:eastAsia="PMingLiU" w:hint="eastAsia"/>
          <w:lang w:eastAsia="zh-TW"/>
        </w:rPr>
        <w:t>意味著該研究，包括上述資訊，已經口頭向您描述，並且您自願同意參加。</w:t>
      </w:r>
    </w:p>
    <w:p w:rsidR="004B4A4D" w:rsidRDefault="004B4A4D" w:rsidP="004B4A4D">
      <w:pPr>
        <w:rPr>
          <w:lang w:eastAsia="zh-CN"/>
        </w:rPr>
      </w:pPr>
    </w:p>
    <w:p w:rsidR="004B4A4D" w:rsidRDefault="004B4A4D" w:rsidP="004B4A4D">
      <w:pPr>
        <w:spacing w:after="0"/>
        <w:rPr>
          <w:u w:val="single"/>
          <w:lang w:eastAsia="zh-CN"/>
        </w:rPr>
      </w:pP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lang w:eastAsia="zh-TW"/>
        </w:rPr>
        <w:tab/>
      </w:r>
      <w:r w:rsidRPr="0021717F">
        <w:rPr>
          <w:rFonts w:eastAsia="PMingLiU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</w:p>
    <w:p w:rsidR="004B4A4D" w:rsidRDefault="004B4A4D" w:rsidP="004B4A4D">
      <w:pPr>
        <w:spacing w:after="0"/>
        <w:rPr>
          <w:lang w:eastAsia="zh-CN"/>
        </w:rPr>
      </w:pPr>
      <w:r w:rsidRPr="0021717F">
        <w:rPr>
          <w:rFonts w:eastAsia="PMingLiU" w:hint="eastAsia"/>
          <w:lang w:eastAsia="zh-TW"/>
        </w:rPr>
        <w:t>參與者簽署</w:t>
      </w:r>
      <w:r w:rsidRPr="0021717F">
        <w:rPr>
          <w:rFonts w:eastAsia="PMingLiU"/>
          <w:lang w:eastAsia="zh-TW"/>
        </w:rPr>
        <w:t>/</w:t>
      </w:r>
      <w:r w:rsidRPr="0021717F">
        <w:rPr>
          <w:rFonts w:eastAsia="PMingLiU" w:hint="eastAsia"/>
          <w:lang w:eastAsia="zh-TW"/>
        </w:rPr>
        <w:t>合法授權代表</w:t>
      </w:r>
      <w:r w:rsidRPr="0021717F">
        <w:rPr>
          <w:rFonts w:eastAsia="PMingLiU"/>
          <w:lang w:eastAsia="zh-TW"/>
        </w:rPr>
        <w:t>/</w:t>
      </w:r>
      <w:r w:rsidRPr="0021717F">
        <w:rPr>
          <w:rFonts w:eastAsia="PMingLiU" w:hint="eastAsia"/>
          <w:lang w:eastAsia="zh-TW"/>
        </w:rPr>
        <w:t>關係</w:t>
      </w:r>
      <w:r w:rsidRPr="0021717F">
        <w:rPr>
          <w:rFonts w:eastAsia="PMingLiU"/>
          <w:lang w:eastAsia="zh-TW"/>
        </w:rPr>
        <w:tab/>
        <w:t xml:space="preserve"> </w:t>
      </w:r>
      <w:r w:rsidRPr="0021717F">
        <w:rPr>
          <w:rFonts w:eastAsia="PMingLiU"/>
          <w:lang w:eastAsia="zh-TW"/>
        </w:rPr>
        <w:tab/>
        <w:t xml:space="preserve"> </w:t>
      </w:r>
      <w:r w:rsidRPr="0021717F">
        <w:rPr>
          <w:rFonts w:eastAsia="PMingLiU"/>
          <w:lang w:eastAsia="zh-TW"/>
        </w:rPr>
        <w:tab/>
      </w:r>
      <w:r w:rsidRPr="0021717F">
        <w:rPr>
          <w:rFonts w:eastAsia="PMingLiU"/>
          <w:lang w:eastAsia="zh-TW"/>
        </w:rPr>
        <w:tab/>
      </w:r>
      <w:r w:rsidRPr="0021717F">
        <w:rPr>
          <w:rFonts w:eastAsia="PMingLiU"/>
          <w:lang w:eastAsia="zh-TW"/>
        </w:rPr>
        <w:tab/>
      </w:r>
      <w:r w:rsidRPr="0021717F">
        <w:rPr>
          <w:rFonts w:eastAsia="PMingLiU"/>
          <w:lang w:eastAsia="zh-TW"/>
        </w:rPr>
        <w:tab/>
      </w:r>
      <w:r w:rsidRPr="0021717F">
        <w:rPr>
          <w:rFonts w:eastAsia="PMingLiU"/>
          <w:lang w:eastAsia="zh-TW"/>
        </w:rPr>
        <w:tab/>
      </w:r>
      <w:r w:rsidRPr="0021717F">
        <w:rPr>
          <w:rFonts w:eastAsia="PMingLiU" w:hint="eastAsia"/>
          <w:lang w:eastAsia="zh-TW"/>
        </w:rPr>
        <w:t>日期</w:t>
      </w:r>
      <w:r w:rsidRPr="00CA09AF">
        <w:rPr>
          <w:rFonts w:eastAsia="PMingLiU" w:hint="eastAsia"/>
          <w:lang w:eastAsia="zh-TW"/>
        </w:rPr>
        <w:t>與</w:t>
      </w:r>
      <w:r w:rsidRPr="0021717F">
        <w:rPr>
          <w:rFonts w:eastAsia="PMingLiU" w:hint="eastAsia"/>
          <w:lang w:eastAsia="zh-TW"/>
        </w:rPr>
        <w:t>時間</w:t>
      </w:r>
    </w:p>
    <w:p w:rsidR="004B4A4D" w:rsidRDefault="004B4A4D" w:rsidP="004B4A4D">
      <w:pPr>
        <w:spacing w:after="0"/>
        <w:rPr>
          <w:lang w:eastAsia="zh-CN"/>
        </w:rPr>
      </w:pPr>
    </w:p>
    <w:p w:rsidR="004B4A4D" w:rsidRDefault="004B4A4D" w:rsidP="004B4A4D">
      <w:pPr>
        <w:spacing w:after="0"/>
        <w:rPr>
          <w:lang w:eastAsia="zh-CN"/>
        </w:rPr>
      </w:pPr>
    </w:p>
    <w:p w:rsidR="004B4A4D" w:rsidRDefault="004B4A4D" w:rsidP="004B4A4D">
      <w:pPr>
        <w:spacing w:after="0"/>
        <w:rPr>
          <w:lang w:eastAsia="zh-CN"/>
        </w:rPr>
      </w:pPr>
    </w:p>
    <w:p w:rsidR="004B4A4D" w:rsidRDefault="004B4A4D" w:rsidP="004B4A4D">
      <w:pPr>
        <w:spacing w:after="0"/>
        <w:rPr>
          <w:u w:val="single"/>
          <w:lang w:eastAsia="zh-CN"/>
        </w:rPr>
      </w:pP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lang w:eastAsia="zh-TW"/>
        </w:rPr>
        <w:tab/>
      </w:r>
      <w:r w:rsidRPr="0021717F">
        <w:rPr>
          <w:rFonts w:eastAsia="PMingLiU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  <w:r w:rsidRPr="0021717F">
        <w:rPr>
          <w:rFonts w:eastAsia="PMingLiU"/>
          <w:u w:val="single"/>
          <w:lang w:eastAsia="zh-TW"/>
        </w:rPr>
        <w:tab/>
      </w:r>
    </w:p>
    <w:p w:rsidR="003A6D4A" w:rsidRDefault="004B4A4D" w:rsidP="004B4A4D">
      <w:pPr>
        <w:spacing w:after="0"/>
        <w:rPr>
          <w:rFonts w:eastAsia="PMingLiU"/>
          <w:lang w:eastAsia="zh-TW"/>
        </w:rPr>
      </w:pPr>
      <w:r w:rsidRPr="0021717F">
        <w:rPr>
          <w:rFonts w:eastAsia="PMingLiU" w:hint="eastAsia"/>
          <w:lang w:eastAsia="zh-TW"/>
        </w:rPr>
        <w:t>證人簽名</w:t>
      </w:r>
      <w:r w:rsidRPr="0021717F">
        <w:rPr>
          <w:rFonts w:eastAsia="PMingLiU"/>
          <w:lang w:eastAsia="zh-TW"/>
        </w:rPr>
        <w:tab/>
        <w:t xml:space="preserve"> </w:t>
      </w:r>
      <w:r w:rsidRPr="0021717F">
        <w:rPr>
          <w:rFonts w:eastAsia="PMingLiU"/>
          <w:lang w:eastAsia="zh-TW"/>
        </w:rPr>
        <w:tab/>
        <w:t xml:space="preserve"> </w:t>
      </w:r>
      <w:r w:rsidRPr="0021717F">
        <w:rPr>
          <w:rFonts w:eastAsia="PMingLiU"/>
          <w:lang w:eastAsia="zh-TW"/>
        </w:rPr>
        <w:tab/>
        <w:t xml:space="preserve"> </w:t>
      </w:r>
      <w:r w:rsidRPr="0021717F">
        <w:rPr>
          <w:rFonts w:eastAsia="PMingLiU"/>
          <w:lang w:eastAsia="zh-TW"/>
        </w:rPr>
        <w:tab/>
        <w:t xml:space="preserve"> </w:t>
      </w:r>
      <w:r w:rsidRPr="0021717F">
        <w:rPr>
          <w:rFonts w:eastAsia="PMingLiU"/>
          <w:lang w:eastAsia="zh-TW"/>
        </w:rPr>
        <w:tab/>
        <w:t xml:space="preserve"> </w:t>
      </w:r>
      <w:r w:rsidRPr="0021717F">
        <w:rPr>
          <w:rFonts w:eastAsia="PMingLiU"/>
          <w:lang w:eastAsia="zh-TW"/>
        </w:rPr>
        <w:tab/>
        <w:t xml:space="preserve"> </w:t>
      </w:r>
      <w:r w:rsidRPr="0021717F">
        <w:rPr>
          <w:rFonts w:eastAsia="PMingLiU"/>
          <w:lang w:eastAsia="zh-TW"/>
        </w:rPr>
        <w:tab/>
        <w:t xml:space="preserve"> </w:t>
      </w:r>
      <w:r w:rsidRPr="0021717F">
        <w:rPr>
          <w:rFonts w:eastAsia="PMingLiU"/>
          <w:lang w:eastAsia="zh-TW"/>
        </w:rPr>
        <w:tab/>
        <w:t xml:space="preserve"> </w:t>
      </w:r>
      <w:r w:rsidRPr="0021717F">
        <w:rPr>
          <w:rFonts w:eastAsia="PMingLiU"/>
          <w:lang w:eastAsia="zh-TW"/>
        </w:rPr>
        <w:tab/>
      </w:r>
      <w:r w:rsidRPr="0021717F">
        <w:rPr>
          <w:rFonts w:eastAsia="PMingLiU"/>
          <w:lang w:eastAsia="zh-TW"/>
        </w:rPr>
        <w:tab/>
      </w:r>
      <w:r w:rsidRPr="0021717F">
        <w:rPr>
          <w:rFonts w:eastAsia="PMingLiU" w:hint="eastAsia"/>
          <w:lang w:eastAsia="zh-TW"/>
        </w:rPr>
        <w:t>日期</w:t>
      </w:r>
      <w:r w:rsidRPr="00CA09AF">
        <w:rPr>
          <w:rFonts w:eastAsia="PMingLiU" w:hint="eastAsia"/>
          <w:lang w:eastAsia="zh-TW"/>
        </w:rPr>
        <w:t>與</w:t>
      </w:r>
      <w:r w:rsidRPr="0021717F">
        <w:rPr>
          <w:rFonts w:eastAsia="PMingLiU" w:hint="eastAsia"/>
          <w:lang w:eastAsia="zh-TW"/>
        </w:rPr>
        <w:t>時間</w:t>
      </w:r>
    </w:p>
    <w:p w:rsidR="003A6D4A" w:rsidRDefault="003A6D4A" w:rsidP="004B4A4D">
      <w:pPr>
        <w:spacing w:after="0"/>
        <w:rPr>
          <w:rFonts w:eastAsia="PMingLiU"/>
          <w:lang w:eastAsia="zh-TW"/>
        </w:rPr>
      </w:pPr>
    </w:p>
    <w:p w:rsidR="003A6D4A" w:rsidRDefault="003A6D4A" w:rsidP="004B4A4D">
      <w:pPr>
        <w:spacing w:after="0"/>
        <w:rPr>
          <w:rFonts w:eastAsia="PMingLiU"/>
          <w:lang w:eastAsia="zh-TW"/>
        </w:rPr>
      </w:pPr>
    </w:p>
    <w:p w:rsidR="003A6D4A" w:rsidRDefault="003A6D4A" w:rsidP="004B4A4D">
      <w:pPr>
        <w:spacing w:after="0"/>
        <w:rPr>
          <w:rFonts w:eastAsia="PMingLiU"/>
          <w:lang w:eastAsia="zh-TW"/>
        </w:rPr>
      </w:pPr>
    </w:p>
    <w:p w:rsidR="00DA2EAC" w:rsidRPr="00DA2EAC" w:rsidRDefault="003A6D4A" w:rsidP="004B4A4D">
      <w:pPr>
        <w:spacing w:after="0"/>
        <w:rPr>
          <w:u w:val="single"/>
        </w:rPr>
      </w:pPr>
      <w:r>
        <w:rPr>
          <w:rFonts w:eastAsia="PMingLiU"/>
          <w:lang w:eastAsia="zh-TW"/>
        </w:rPr>
        <w:t>Traditional Chinese</w:t>
      </w:r>
    </w:p>
    <w:sectPr w:rsidR="00DA2EAC" w:rsidRPr="00DA2EAC" w:rsidSect="00431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E06" w:rsidRDefault="00A90E06" w:rsidP="00E23C02">
      <w:pPr>
        <w:spacing w:after="0" w:line="240" w:lineRule="auto"/>
      </w:pPr>
      <w:r>
        <w:separator/>
      </w:r>
    </w:p>
  </w:endnote>
  <w:endnote w:type="continuationSeparator" w:id="0">
    <w:p w:rsidR="00A90E06" w:rsidRDefault="00A90E06" w:rsidP="00E2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Cordia New"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Angsana New"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02" w:rsidRDefault="00E23C02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02" w:rsidRDefault="00E23C02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02" w:rsidRDefault="00E23C02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E06" w:rsidRDefault="00A90E06" w:rsidP="00E23C02">
      <w:pPr>
        <w:spacing w:after="0" w:line="240" w:lineRule="auto"/>
      </w:pPr>
      <w:r>
        <w:separator/>
      </w:r>
    </w:p>
  </w:footnote>
  <w:footnote w:type="continuationSeparator" w:id="0">
    <w:p w:rsidR="00A90E06" w:rsidRDefault="00A90E06" w:rsidP="00E23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02" w:rsidRDefault="00E23C02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02" w:rsidRDefault="00E23C02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02" w:rsidRDefault="00E23C02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6EC2"/>
    <w:multiLevelType w:val="hybridMultilevel"/>
    <w:tmpl w:val="CF6C0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F280E"/>
    <w:multiLevelType w:val="hybridMultilevel"/>
    <w:tmpl w:val="9D88E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67CFF"/>
    <w:multiLevelType w:val="hybridMultilevel"/>
    <w:tmpl w:val="4880E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84B93"/>
    <w:multiLevelType w:val="hybridMultilevel"/>
    <w:tmpl w:val="34088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31CBC"/>
    <w:rsid w:val="00235AA7"/>
    <w:rsid w:val="003A6D4A"/>
    <w:rsid w:val="00431CBC"/>
    <w:rsid w:val="00482265"/>
    <w:rsid w:val="004B4A4D"/>
    <w:rsid w:val="00A90E06"/>
    <w:rsid w:val="00B51344"/>
    <w:rsid w:val="00DA2EAC"/>
    <w:rsid w:val="00DD755C"/>
    <w:rsid w:val="00E23C02"/>
    <w:rsid w:val="00E82304"/>
  </w:rsids>
  <m:mathPr>
    <m:mathFont m:val="Palatin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34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31C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3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C02"/>
  </w:style>
  <w:style w:type="paragraph" w:styleId="Footer">
    <w:name w:val="footer"/>
    <w:basedOn w:val="Normal"/>
    <w:link w:val="FooterChar"/>
    <w:uiPriority w:val="99"/>
    <w:unhideWhenUsed/>
    <w:rsid w:val="00E23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C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C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3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C02"/>
  </w:style>
  <w:style w:type="paragraph" w:styleId="Footer">
    <w:name w:val="footer"/>
    <w:basedOn w:val="Normal"/>
    <w:link w:val="FooterChar"/>
    <w:uiPriority w:val="99"/>
    <w:unhideWhenUsed/>
    <w:rsid w:val="00E23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C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xmlns:a="http://schemas.openxmlformats.org/drawingml/2006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589</Characters>
  <Application>Microsoft Macintosh Word</Application>
  <DocSecurity>0</DocSecurity>
  <Lines>147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Health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Kusch, Gayle A</dc:creator>
  <cp:lastModifiedBy>Pam LaRue</cp:lastModifiedBy>
  <cp:revision>3</cp:revision>
  <dcterms:created xsi:type="dcterms:W3CDTF">2018-10-18T14:03:00Z</dcterms:created>
  <dcterms:modified xsi:type="dcterms:W3CDTF">2018-10-19T15:30:00Z</dcterms:modified>
</cp:coreProperties>
</file>